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AF2A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o-RO"/>
        </w:rPr>
      </w:pPr>
    </w:p>
    <w:p w14:paraId="5B3741E3" w14:textId="3B3BED41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0"/>
          <w:sz w:val="28"/>
          <w:szCs w:val="28"/>
          <w:lang w:val="ro-RO"/>
        </w:rPr>
        <w:t xml:space="preserve">    ANEXA 39 B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o-RO"/>
        </w:rPr>
        <w:t>- model -</w:t>
      </w:r>
    </w:p>
    <w:p w14:paraId="71E798F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o-RO"/>
        </w:rPr>
      </w:pPr>
    </w:p>
    <w:p w14:paraId="5CE47DCB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o-RO"/>
        </w:rPr>
        <w:t xml:space="preserve">    PRESCRIPŢIE MEDICALĂ - RECOMANDARE PRIVIND ACORDAREA DISPOZITIVELOR MEDICALE DESTINATE RECUPERĂRII UNOR DEFICIENŢE ORGANICE SAU FUNCŢIONALE</w:t>
      </w:r>
    </w:p>
    <w:p w14:paraId="44BABFF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o-RO"/>
        </w:rPr>
      </w:pPr>
    </w:p>
    <w:p w14:paraId="4B63642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Nr. ......./..........*)</w:t>
      </w:r>
    </w:p>
    <w:p w14:paraId="3F06554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 _</w:t>
      </w:r>
    </w:p>
    <w:p w14:paraId="71028392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Unitatea medicală ........................... |_| MF</w:t>
      </w:r>
    </w:p>
    <w:p w14:paraId="087E5EC5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 _</w:t>
      </w:r>
    </w:p>
    <w:p w14:paraId="7306603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Adresa ...................................... |_| Ambulatoriu</w:t>
      </w:r>
    </w:p>
    <w:p w14:paraId="56A6F89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 _</w:t>
      </w:r>
    </w:p>
    <w:p w14:paraId="5E9BE9E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|_| Spital</w:t>
      </w:r>
    </w:p>
    <w:p w14:paraId="1E6971C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4E3F9D5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Stat membru: ROMÂNIA</w:t>
      </w:r>
    </w:p>
    <w:p w14:paraId="7984D51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CUI .....................</w:t>
      </w:r>
    </w:p>
    <w:p w14:paraId="77EFF187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Nr. contract ............ încheiat cu Casa de Asigurări de Sănătate</w:t>
      </w:r>
    </w:p>
    <w:p w14:paraId="4B11B2F7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>.......................................................................</w:t>
      </w:r>
    </w:p>
    <w:p w14:paraId="010B8F5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(pentru medicul care întocmeşte prescripţia medicală - recomandarea)</w:t>
      </w:r>
    </w:p>
    <w:p w14:paraId="3387B04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Nr. contract 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7781CD22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Nume, prenume medic ...................................</w:t>
      </w:r>
    </w:p>
    <w:p w14:paraId="49A7920A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Cod parafă medic ..................</w:t>
      </w:r>
    </w:p>
    <w:p w14:paraId="3C9A7575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Specialitatea medicului prescriptor ...................</w:t>
      </w:r>
    </w:p>
    <w:p w14:paraId="0C98CB9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Date contact medic prescriptor:</w:t>
      </w:r>
    </w:p>
    <w:p w14:paraId="5CC741A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telefon/fax medic prescriptor .......................</w:t>
      </w:r>
    </w:p>
    <w:p w14:paraId="632DE5A0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(se va completa inclusiv prefixul de ţară)</w:t>
      </w:r>
    </w:p>
    <w:p w14:paraId="72CF1C0A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e-mail medic prescriptor ............................</w:t>
      </w:r>
    </w:p>
    <w:p w14:paraId="0E73A19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1. Numele şi prenumele asiguratului</w:t>
      </w:r>
    </w:p>
    <w:p w14:paraId="050A344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>.......................................................................</w:t>
      </w:r>
    </w:p>
    <w:p w14:paraId="73848A9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(se va completa în întregime numele şi prenumele asiguratului)</w:t>
      </w:r>
    </w:p>
    <w:p w14:paraId="3EC6AEC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2. Data naşterii ......................................</w:t>
      </w:r>
    </w:p>
    <w:p w14:paraId="672C1156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3. Domiciliul .........................................</w:t>
      </w:r>
    </w:p>
    <w:p w14:paraId="20A1F28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4. Codul numeric personal/cod unic de asigurare al asiguratului ..........</w:t>
      </w:r>
    </w:p>
    <w:p w14:paraId="7FE2CAAF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5. Diagnosticul medical şi diagnostic boli asociate: .....................</w:t>
      </w:r>
    </w:p>
    <w:p w14:paraId="3A869602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6. Deficienţa organică sau funcţională</w:t>
      </w:r>
    </w:p>
    <w:p w14:paraId="58359D12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_</w:t>
      </w:r>
    </w:p>
    <w:p w14:paraId="1BD7AD4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nu este ca urmare a unei boli profesionale |_|</w:t>
      </w:r>
    </w:p>
    <w:p w14:paraId="3C1F72A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(se bifează căsuţa)</w:t>
      </w:r>
    </w:p>
    <w:p w14:paraId="1D7E662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_</w:t>
      </w:r>
    </w:p>
    <w:p w14:paraId="1521DF2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nu este ca urmare a unui accident de muncă |_|</w:t>
      </w:r>
    </w:p>
    <w:p w14:paraId="4F7BA89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ori sportiv.                               (se bifează căsuţa)</w:t>
      </w:r>
    </w:p>
    <w:p w14:paraId="55FFDAF6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537FDFF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7. Pentru stomii şi retenţie sau/şi incontinenţă urinară se bifează una dintre căsuţele:</w:t>
      </w:r>
    </w:p>
    <w:p w14:paraId="6BC0D7D5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              _</w:t>
      </w:r>
    </w:p>
    <w:p w14:paraId="6024E7EF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permanentă |_| set modificat</w:t>
      </w:r>
    </w:p>
    <w:p w14:paraId="02E2A8D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</w:t>
      </w:r>
    </w:p>
    <w:p w14:paraId="4C744B52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temporară</w:t>
      </w:r>
    </w:p>
    <w:p w14:paraId="247A755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08F542D6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Sunt de acord cu</w:t>
      </w:r>
    </w:p>
    <w:p w14:paraId="4411BB3F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modificarea setului</w:t>
      </w:r>
    </w:p>
    <w:p w14:paraId="77493FD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Semnătură asigurat</w:t>
      </w:r>
    </w:p>
    <w:p w14:paraId="50241BA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lastRenderedPageBreak/>
        <w:t xml:space="preserve">                         ___________________</w:t>
      </w:r>
    </w:p>
    <w:p w14:paraId="14451CF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3A745CDC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Se recomandă ................ zile (maximum 90/91/92 zile) - se completează numai în cazul dispozitivelor recomandate pentru o perioadă temporară.</w:t>
      </w:r>
    </w:p>
    <w:p w14:paraId="1D1B41CF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8. Pentru echipamentele pentru oxigenoterapie, ventilaţie noninvazivă, suport de presiune pozitivă continuă CPAP/BPAP şi dispozitive de asistare a tusei se bifează una dintre căsuţele:</w:t>
      </w:r>
    </w:p>
    <w:p w14:paraId="39B86C87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         _</w:t>
      </w:r>
    </w:p>
    <w:p w14:paraId="7328581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cu certificat de încadrare în grad de handicap      |_|</w:t>
      </w:r>
    </w:p>
    <w:p w14:paraId="6DC7B35B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grav sau accentuat, definitiv</w:t>
      </w:r>
    </w:p>
    <w:p w14:paraId="21389DFA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         _</w:t>
      </w:r>
    </w:p>
    <w:p w14:paraId="1411334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cu certificat de încadrare în grad de handicap      |_|</w:t>
      </w:r>
    </w:p>
    <w:p w14:paraId="72E9BC47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grav sau accentuat</w:t>
      </w:r>
    </w:p>
    <w:p w14:paraId="0BE8EF8D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                                    _</w:t>
      </w:r>
    </w:p>
    <w:p w14:paraId="023A9C2A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- fără certificat de încadrare în grad de handicap    |_|</w:t>
      </w:r>
    </w:p>
    <w:p w14:paraId="1D85A39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grav sau accentuat</w:t>
      </w:r>
    </w:p>
    <w:p w14:paraId="2AE2AC42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54F731DF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Se recomandă ..................... zile/luni (maximum 90/91/92 zile sau 12 luni) - se completează numai în cazul dispozitivelor recomandate pentru persoanele care nu sunt încadrate în grad de handicap grav sau accentuat definitiv.</w:t>
      </w:r>
    </w:p>
    <w:p w14:paraId="2A41264F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9. Pentru fotolii rulante se bifează una dintre căsuţele:</w:t>
      </w:r>
    </w:p>
    <w:p w14:paraId="20676690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</w:t>
      </w:r>
    </w:p>
    <w:p w14:paraId="39D66F31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perioadă nedeterminată</w:t>
      </w:r>
    </w:p>
    <w:p w14:paraId="72746C36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</w:t>
      </w:r>
    </w:p>
    <w:p w14:paraId="7768436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perioadă determinată; se recomandă ..................... zile (maximum 90/91/92 zile)</w:t>
      </w:r>
    </w:p>
    <w:p w14:paraId="75EEED4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6A11D0C6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10. Pentru protezele de membru inferior se bifează una dintre căsuţele:</w:t>
      </w:r>
    </w:p>
    <w:p w14:paraId="4883323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</w:t>
      </w:r>
    </w:p>
    <w:p w14:paraId="6C2B471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proteză provizorie</w:t>
      </w:r>
    </w:p>
    <w:p w14:paraId="53534400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</w:t>
      </w:r>
    </w:p>
    <w:p w14:paraId="3C649D93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proteză definitivă</w:t>
      </w:r>
    </w:p>
    <w:p w14:paraId="7AFDE79E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79AB82B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11. Dispozitive medicale ce se pot acorda pereche:</w:t>
      </w:r>
    </w:p>
    <w:p w14:paraId="43C2C375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21D127A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_           _</w:t>
      </w:r>
    </w:p>
    <w:p w14:paraId="6FEB5529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|_| dreapta |_| stânga</w:t>
      </w:r>
    </w:p>
    <w:p w14:paraId="322EECC6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</w:p>
    <w:p w14:paraId="4D3E2A8A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12. Denumirea şi tipul dispozitivului medical recomandat: (din anexa nr. 38 la ordin**))</w:t>
      </w:r>
    </w:p>
    <w:p w14:paraId="64F2DC54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...................................................................</w:t>
      </w:r>
    </w:p>
    <w:p w14:paraId="53FB6771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...................................................................</w:t>
      </w:r>
    </w:p>
    <w:p w14:paraId="5C452C08" w14:textId="77777777" w:rsid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8F97724" w14:textId="64B717F4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13. Numărul şi data înregistrării atestatului în Managementul general, clinic şi terapeutic al tulburărilor respiratorii din timpul somnului - Somnologie ................................................ (se va completa de către medicii care recomandă suport de presiune pozitivă continuă CPAP/BPAP, aparate de ventilaţie noninvazivă, aparate de administrare continuă cu oxigen acordate pentru Sindromul de apnee în somn obstructiv),</w:t>
      </w:r>
    </w:p>
    <w:p w14:paraId="255C7F77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Numărul şi data înregistrării atestatului în Managementul general, clinic şi terapeutic al tulburărilor respiratorii din timpul somnului - Somnologie poligrafie, polisomnografie şi titrare CPAP/BPAP ....................................................... (se va completa de către medicii care recomandă suport de presiune pozitivă continuă CPAP/BPAP, aparate de ventilaţie noninvazivă, aparate de administrare continuă cu oxigen acordate pentru Sindromul de apnee în somn obstructiv),</w:t>
      </w:r>
    </w:p>
    <w:p w14:paraId="6892B478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Numărul şi data înregistrării atestatului în Managementul general, clinic şi terapeutic al tulburărilor respiratorii - Ventilaţie non-invazivă .................................................... (se va completa de către medicii care recomandă aparate de ventilaţie noninvazivă şi dispozitive de asistare a tusei)</w:t>
      </w:r>
    </w:p>
    <w:p w14:paraId="5F22614B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4FB6432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Data emiterii prescripţiei ...............</w:t>
      </w:r>
    </w:p>
    <w:p w14:paraId="7B3FA5DB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3CABEA4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Semnătura (olografă sau electronică, după caz) şi parafa medicului</w:t>
      </w:r>
    </w:p>
    <w:p w14:paraId="24006BA0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...................................................................</w:t>
      </w:r>
    </w:p>
    <w:p w14:paraId="3F2DAEFE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69F2641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>------------</w:t>
      </w:r>
    </w:p>
    <w:p w14:paraId="328B7F9A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*) Se va completa cu numărul din registrul de consultaţii/foaie de observaţie</w:t>
      </w:r>
    </w:p>
    <w:p w14:paraId="2CAB17AE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**) Ordinului ministrului sănătăţii şi al preşedintelui Casei Naţionale de Asigurări de Sănătate nr. ..../....../2023 pentru aprobarea Normelor metodologice de aplicare a Hotărârii Guvernului nr. 521/2023 pentru aprobarea pachetelor de servicii medicale şi a contractului-cadru care reglementează condiţiile acordării asistenţei medicale, a medicamentelor şi a dispozitivelor medicale, în cadrul sistemului de asigurări sociale de sănătate.</w:t>
      </w:r>
    </w:p>
    <w:p w14:paraId="3AB834CB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7CE2DA2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Notă:</w:t>
      </w:r>
    </w:p>
    <w:p w14:paraId="4BB96A2E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Recomandarea se eliberează în 2 exemplare.</w:t>
      </w:r>
    </w:p>
    <w:p w14:paraId="232B47BF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995FEC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  Recomandarea se eliberează numai dacă deficienţa organică sau funcţională nu este ca urmare a unei boli profesionale sau a unui accident de muncă ori sportiv.</w:t>
      </w:r>
    </w:p>
    <w:p w14:paraId="4E6C267B" w14:textId="77777777" w:rsidR="00995FEC" w:rsidRPr="00995FEC" w:rsidRDefault="00995FEC" w:rsidP="0099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4226438" w14:textId="77777777" w:rsidR="00E76D92" w:rsidRPr="00995FEC" w:rsidRDefault="00E76D92">
      <w:pPr>
        <w:rPr>
          <w:sz w:val="24"/>
          <w:szCs w:val="24"/>
        </w:rPr>
      </w:pPr>
    </w:p>
    <w:sectPr w:rsidR="00E76D92" w:rsidRPr="00995FEC" w:rsidSect="00995FEC">
      <w:pgSz w:w="12240" w:h="15840"/>
      <w:pgMar w:top="284" w:right="758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EC"/>
    <w:rsid w:val="00995FEC"/>
    <w:rsid w:val="00E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5FF8"/>
  <w15:chartTrackingRefBased/>
  <w15:docId w15:val="{EE021316-FA53-4726-859F-3E90B17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NEACSU</dc:creator>
  <cp:keywords/>
  <dc:description/>
  <cp:lastModifiedBy>Adrian NEACSU</cp:lastModifiedBy>
  <cp:revision>1</cp:revision>
  <dcterms:created xsi:type="dcterms:W3CDTF">2023-07-19T05:27:00Z</dcterms:created>
  <dcterms:modified xsi:type="dcterms:W3CDTF">2023-07-19T05:29:00Z</dcterms:modified>
</cp:coreProperties>
</file>